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D475C" w:rsidR="008D475C" w:rsidP="008D475C" w:rsidRDefault="008D475C" w14:paraId="fc860d9" w14:textId="fc860d9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8D475C" w:rsidR="008D475C" w:rsidP="008D475C" w:rsidRDefault="008D475C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8D475C" w:rsidR="008D475C" w:rsidP="008D475C" w:rsidRDefault="008D475C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8D475C" w:rsidR="008D475C" w:rsidP="008D475C" w:rsidRDefault="008D475C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2703B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 St-155</w:t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>/2022-</w:t>
      </w:r>
      <w:r w:rsidR="002703B6">
        <w:rPr>
          <w:rFonts w:ascii="Arial" w:hAnsi="Arial" w:eastAsia="Times New Roman" w:cs="Arial"/>
          <w:bCs/>
          <w:sz w:val="24"/>
          <w:szCs w:val="24"/>
          <w:lang w:eastAsia="hr-HR"/>
        </w:rPr>
        <w:t>9</w:t>
      </w:r>
    </w:p>
    <w:p w:rsidR="008D475C" w:rsidP="008D475C" w:rsidRDefault="008D475C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8D475C" w:rsidR="00C82ACA" w:rsidP="008D475C" w:rsidRDefault="00C82ACA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8D475C" w:rsidR="008D475C" w:rsidP="008D475C" w:rsidRDefault="008D475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8D475C" w:rsidR="008D475C" w:rsidP="008D475C" w:rsidRDefault="008D475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4. svibnja</w:t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8D475C" w:rsidR="008D475C" w:rsidP="008D475C" w:rsidRDefault="008D475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8D475C" w:rsidR="008D475C" w:rsidP="008D475C" w:rsidRDefault="008D475C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8D475C" w:rsidR="008D475C" w:rsidP="008D475C" w:rsidRDefault="008D475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61D74">
        <w:rPr>
          <w:rFonts w:ascii="Arial" w:hAnsi="Arial" w:cs="Arial"/>
          <w:sz w:val="24"/>
          <w:szCs w:val="24"/>
        </w:rPr>
        <w:t>SORRISO INVEST j.d.o.o., Fažana, Istarska 30, OIB: 11051125458</w:t>
      </w:r>
    </w:p>
    <w:p w:rsidRPr="008D475C" w:rsidR="008D475C" w:rsidP="007C2BC6" w:rsidRDefault="008D475C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8D475C" w:rsidR="008D475C" w:rsidP="008D475C" w:rsidRDefault="008D475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8D475C" w:rsidR="008D475C" w:rsidP="008D475C" w:rsidRDefault="008D475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Adrijana Labinjan Skok, stečajna sutkinja </w:t>
      </w:r>
    </w:p>
    <w:p w:rsidRPr="008D475C" w:rsidR="008D475C" w:rsidP="008D475C" w:rsidRDefault="008D475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="008D475C" w:rsidP="008D475C" w:rsidRDefault="008D475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8D475C" w:rsidR="00C82ACA" w:rsidP="008D475C" w:rsidRDefault="00C82ACA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8D475C" w:rsidR="008D475C" w:rsidP="008D475C" w:rsidRDefault="008D475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Početak u 9:3</w:t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>0 sati. Ročište je javno.</w:t>
      </w:r>
    </w:p>
    <w:p w:rsidRPr="00C82ACA" w:rsidR="008D475C" w:rsidP="008D475C" w:rsidRDefault="008D475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C82ACA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C82ACA" w:rsidR="008D475C" w:rsidP="008D475C" w:rsidRDefault="008D475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C82ACA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C82ACA" w:rsidR="008D475C" w:rsidP="008D475C" w:rsidRDefault="008D475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C82AC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C82ACA" w:rsidR="00C82ACA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Pr="00C82ACA" w:rsidR="008D475C" w:rsidP="008D475C" w:rsidRDefault="008D475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8D475C" w:rsidR="008D475C" w:rsidP="008D475C" w:rsidRDefault="008D475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Konstatira se da je rješenje o pokretanju prethodnog postupka nad dužnikom objavljeno na e-Oglasnoj ploči sudova dana 14.4.2022.</w:t>
      </w:r>
    </w:p>
    <w:p w:rsidRPr="008D475C" w:rsidR="008D475C" w:rsidP="00C82ACA" w:rsidRDefault="008D475C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D475C" w:rsidP="008D475C" w:rsidRDefault="008D475C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sz w:val="24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St-155/2022-3 od 14. travnja 2022. </w:t>
      </w:r>
    </w:p>
    <w:p w:rsidRPr="008D475C" w:rsidR="008D475C" w:rsidP="007C2BC6" w:rsidRDefault="008D475C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D475C" w:rsidR="008D475C" w:rsidP="008D475C" w:rsidRDefault="008D475C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Sutkinja donosi</w:t>
      </w:r>
    </w:p>
    <w:p w:rsidRPr="00C82ACA" w:rsidR="008D475C" w:rsidP="00C82ACA" w:rsidRDefault="008D475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8D475C" w:rsidR="008D475C" w:rsidP="008D475C" w:rsidRDefault="008D475C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D475C" w:rsidR="008D475C" w:rsidP="008D475C" w:rsidRDefault="008D475C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8D475C" w:rsidR="008D475C" w:rsidP="008D475C" w:rsidRDefault="008D475C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D475C" w:rsidR="008D475C" w:rsidP="008D475C" w:rsidRDefault="008D475C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Pr="008D475C" w:rsidR="008D475C" w:rsidP="008D475C" w:rsidRDefault="008D475C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D475C" w:rsidR="008D475C" w:rsidP="008D475C" w:rsidRDefault="008D475C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D475C" w:rsidR="008D475C" w:rsidP="008D475C" w:rsidRDefault="008D475C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C82ACA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8D475C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82ACA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8D475C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8D475C" w:rsidR="008D475C" w:rsidP="008D475C" w:rsidRDefault="008D475C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8D475C" w:rsidR="008D475C" w:rsidP="008D475C" w:rsidRDefault="008D475C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8D475C" w:rsidR="008D475C" w:rsidP="008D475C" w:rsidRDefault="008D475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Stečajna sutkinja:</w:t>
      </w:r>
    </w:p>
    <w:p w:rsidRPr="008D475C" w:rsidR="008D475C" w:rsidP="008D475C" w:rsidRDefault="008D475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8D475C" w:rsidR="008D475C" w:rsidP="008D475C" w:rsidRDefault="008D475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8D475C" w:rsidR="008D475C" w:rsidP="008D475C" w:rsidRDefault="008D475C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C82ACA" w:rsidRDefault="008D475C">
      <w:pPr>
        <w:spacing w:after="0" w:line="240" w:lineRule="atLeast"/>
        <w:jc w:val="center"/>
      </w:pPr>
      <w:r w:rsidRPr="008D475C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Zapisničarka: </w:t>
      </w:r>
    </w:p>
    <w:sectPr w:rsidR="002410FA" w:rsidSect="007C2BC6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D475C" w:rsidP="008D475C" w:rsidRDefault="008D475C">
      <w:pPr>
        <w:spacing w:after="0" w:line="240" w:lineRule="auto"/>
      </w:pPr>
      <w:r>
        <w:separator/>
      </w:r>
    </w:p>
  </w:endnote>
  <w:endnote w:type="continuationSeparator" w:id="0">
    <w:p w:rsidR="008D475C" w:rsidP="008D475C" w:rsidRDefault="008D4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D475C" w:rsidP="008D475C" w:rsidRDefault="008D475C">
      <w:pPr>
        <w:spacing w:after="0" w:line="240" w:lineRule="auto"/>
      </w:pPr>
      <w:r>
        <w:separator/>
      </w:r>
    </w:p>
  </w:footnote>
  <w:footnote w:type="continuationSeparator" w:id="0">
    <w:p w:rsidR="008D475C" w:rsidP="008D475C" w:rsidRDefault="008D47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8D475C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C82ACA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>2 St-155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2</w:t>
        </w:r>
        <w:r w:rsidRPr="00967383">
          <w:rPr>
            <w:rFonts w:ascii="Arial" w:hAnsi="Arial" w:cs="Arial"/>
          </w:rPr>
          <w:t>-</w:t>
        </w:r>
        <w:r w:rsidR="002703B6">
          <w:rPr>
            <w:rFonts w:ascii="Arial" w:hAnsi="Arial" w:cs="Arial"/>
          </w:rPr>
          <w:t>9</w:t>
        </w:r>
      </w:p>
    </w:sdtContent>
  </w:sdt>
  <w:p w:rsidR="001E6FBA" w:rsidRDefault="00DC73E6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5C"/>
    <w:rsid w:val="002410FA"/>
    <w:rsid w:val="002703B6"/>
    <w:rsid w:val="003C7A6A"/>
    <w:rsid w:val="003F5D3B"/>
    <w:rsid w:val="007C2BC6"/>
    <w:rsid w:val="00872702"/>
    <w:rsid w:val="008D475C"/>
    <w:rsid w:val="00C82ACA"/>
    <w:rsid w:val="00DC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28C53FE-8EF5-48E3-BA5B-A28578B4394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475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8D475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D475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D475C"/>
  </w:style>
  <w:style w:type="character" w:styleId="Tekstrezerviranogmjesta">
    <w:name w:val="Placeholder Text"/>
    <w:basedOn w:val="Zadanifontodlomka"/>
    <w:uiPriority w:val="99"/>
    <w:semiHidden/>
    <w:rsid w:val="00DC73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73E6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C73E6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C73E6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C73E6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4. svibnja 2022.</izvorni_sadrzaj>
    <derivirana_varijabla naziv="DomainObject.StvarniPocetakDatum_1">4. svibnja 2022.</derivirana_varijabla>
  </DomainObject.StvarniPocetakDatum>
  <DomainObject.StvarniZavrsetakDatum>
    <izvorni_sadrzaj>4. svibnja 2022.</izvorni_sadrzaj>
    <derivirana_varijabla naziv="DomainObject.StvarniZavrsetakDatum_1">4. svibnja 2022.</derivirana_varijabla>
  </DomainObject.StvarniZavrsetakDatum>
  <DomainObject.PlaniraniZavrsetakDatum>
    <izvorni_sadrzaj>4. svibnja 2022.</izvorni_sadrzaj>
    <derivirana_varijabla naziv="DomainObject.PlaniraniZavrsetakDatum_1">4. svibnja 2022.</derivirana_varijabla>
  </DomainObject.PlaniraniZavrsetakDatum>
  <DomainObject.PlaniraniPocetakDatum>
    <izvorni_sadrzaj>4. svibnja 2022.</izvorni_sadrzaj>
    <derivirana_varijabla naziv="DomainObject.PlaniraniPocetakDatum_1">4. svibnja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svibnja 2022.</izvorni_sadrzaj>
    <derivirana_varijabla naziv="DomainObject.Zapisnik.DatumKreiranja_1">4.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St-155/2022-9</izvorni_sadrzaj>
    <derivirana_varijabla naziv="DomainObject.Zapisnik.Oznaka_1">St-155/2022-9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2022.</izvorni_sadrzaj>
    <derivirana_varijabla naziv="DomainObject.Predmet.DatumIzradeOptuznogAkta_1">12. travnja 2022.</derivirana_varijabla>
  </DomainObject.Predmet.DatumIzradeOptuznogAkta>
  <DomainObject.Predmet.DatumIzradeOptuznogAktaFormated>
    <izvorni_sadrzaj>12.4.2022.</izvorni_sadrzaj>
    <derivirana_varijabla naziv="DomainObject.Predmet.DatumIzradeOptuznogAktaFormated_1">12.4.2022.</derivirana_varijabla>
  </DomainObject.Predmet.DatumIzradeOptuznogAktaFormated>
  <DomainObject.Predmet.DatumOsnivanja>
    <izvorni_sadrzaj>12. travnja 2022.</izvorni_sadrzaj>
    <derivirana_varijabla naziv="DomainObject.Predmet.DatumOsnivanja_1">12.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2022.</izvorni_sadrzaj>
    <derivirana_varijabla naziv="DomainObject.Predmet.DatumPrimitkaOptuznogAkta_1">12.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St-155/2022</izvorni_sadrzaj>
    <derivirana_varijabla naziv="DomainObject.Predmet.OznakaBroj_1">St-155/2022</derivirana_varijabla>
  </DomainObject.Predmet.OznakaBroj>
  <DomainObject.Predmet.OznakaBrojOptuznogAkta>
    <izvorni_sadrzaj>04-06-22-2023</izvorni_sadrzaj>
    <derivirana_varijabla naziv="DomainObject.Predmet.OznakaBrojOptuznogAkta_1">04-06-22-2023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SORRISO INVEST j.d.o.o. FAŽANA</izvorni_sadrzaj>
    <derivirana_varijabla naziv="DomainObject.Predmet.ProtustrankaFormated_1">  SORRISO INVEST j.d.o.o. FAŽANA</derivirana_varijabla>
  </DomainObject.Predmet.ProtustrankaFormated>
  <DomainObject.Predmet.ProtustrankaFormatedOIB>
    <izvorni_sadrzaj>  SORRISO INVEST j.d.o.o. FAŽANA, OIB 11051125458</izvorni_sadrzaj>
    <derivirana_varijabla naziv="DomainObject.Predmet.ProtustrankaFormatedOIB_1">  SORRISO INVEST j.d.o.o. FAŽANA, OIB 11051125458</derivirana_varijabla>
  </DomainObject.Predmet.ProtustrankaFormatedOIB>
  <DomainObject.Predmet.ProtustrankaFormatedWithAdress>
    <izvorni_sadrzaj> SORRISO INVEST j.d.o.o. FAŽANA, Istarska 30, 52212 Fažana</izvorni_sadrzaj>
    <derivirana_varijabla naziv="DomainObject.Predmet.ProtustrankaFormatedWithAdress_1"> SORRISO INVEST j.d.o.o. FAŽANA, Istarska 30, 52212 Fažana</derivirana_varijabla>
  </DomainObject.Predmet.ProtustrankaFormatedWithAdress>
  <DomainObject.Predmet.ProtustrankaFormatedWithAdressOIB>
    <izvorni_sadrzaj> SORRISO INVEST j.d.o.o. FAŽANA, OIB 11051125458, Istarska 30, 52212 Fažana</izvorni_sadrzaj>
    <derivirana_varijabla naziv="DomainObject.Predmet.ProtustrankaFormatedWithAdressOIB_1"> SORRISO INVEST j.d.o.o. FAŽANA, OIB 11051125458, Istarska 30, 52212 Fažana</derivirana_varijabla>
  </DomainObject.Predmet.ProtustrankaFormatedWithAdressOIB>
  <DomainObject.Predmet.ProtustrankaWithAdress>
    <izvorni_sadrzaj>SORRISO INVEST j.d.o.o. FAŽANA Istarska 30, 52212 Fažana</izvorni_sadrzaj>
    <derivirana_varijabla naziv="DomainObject.Predmet.ProtustrankaWithAdress_1">SORRISO INVEST j.d.o.o. FAŽANA Istarska 30, 52212 Fažana</derivirana_varijabla>
  </DomainObject.Predmet.ProtustrankaWithAdress>
  <DomainObject.Predmet.ProtustrankaWithAdressOIB>
    <izvorni_sadrzaj>SORRISO INVEST j.d.o.o. FAŽANA, OIB 11051125458, Istarska 30, 52212 Fažana</izvorni_sadrzaj>
    <derivirana_varijabla naziv="DomainObject.Predmet.ProtustrankaWithAdressOIB_1">SORRISO INVEST j.d.o.o. FAŽANA, OIB 11051125458, Istarska 30, 52212 Fažana</derivirana_varijabla>
  </DomainObject.Predmet.ProtustrankaWithAdressOIB>
  <DomainObject.Predmet.ProtustrankaNazivFormated>
    <izvorni_sadrzaj>SORRISO INVEST j.d.o.o. FAŽANA</izvorni_sadrzaj>
    <derivirana_varijabla naziv="DomainObject.Predmet.ProtustrankaNazivFormated_1">SORRISO INVEST j.d.o.o. FAŽANA</derivirana_varijabla>
  </DomainObject.Predmet.ProtustrankaNazivFormated>
  <DomainObject.Predmet.ProtustrankaNazivFormatedOIB>
    <izvorni_sadrzaj>SORRISO INVEST j.d.o.o. FAŽANA, OIB 11051125458</izvorni_sadrzaj>
    <derivirana_varijabla naziv="DomainObject.Predmet.ProtustrankaNazivFormatedOIB_1">SORRISO INVEST j.d.o.o. FAŽANA, OIB 11051125458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PULA; ISTARSKA KREDITNA BANKA UMAG  dioničko društvo; KentBank dioničko društvo</izvorni_sadrzaj>
    <derivirana_varijabla naziv="DomainObject.Predmet.StrankaFormated_1">  Financijska agencija, Podružnica Pula, PULA; ISTARSKA KREDITNA BANKA UMAG  dioničko društvo; KentBank dioničko društvo</derivirana_varijabla>
  </DomainObject.Predmet.StrankaFormated>
  <DomainObject.Predmet.StrankaFormatedOIB>
    <izvorni_sadrzaj>  Financijska agencija, Podružnica Pula, PULA, OIB 85821130368; ISTARSKA KREDITNA BANKA UMAG  dioničko društvo, OIB 65723536010; KentBank dioničko društvo, OIB 73656725926</izvorni_sadrzaj>
    <derivirana_varijabla naziv="DomainObject.Predmet.StrankaFormatedOIB_1">  Financijska agencija, Podružnica Pula, PULA, OIB 85821130368; ISTARSKA KREDITNA BANKA UMAG  dioničko društvo, OIB 65723536010; KentBank dioničko društvo, OIB 73656725926</derivirana_varijabla>
  </DomainObject.Predmet.StrankaFormatedOIB>
  <DomainObject.Predmet.StrankaFormatedWithAdress>
    <izvorni_sadrzaj> Financijska agencija, Podružnica Pula, PULA, GIARDINI 5, 52100 Pula; ISTARSKA KREDITNA BANKA UMAG  dioničko društvo, Ulica Ernesta Miloša - Via Ernest Miloš 1, 52470 Umag; KentBank dioničko društvo, Gundulićeva ulica 1, 10000 Zagreb</izvorni_sadrzaj>
    <derivirana_varijabla naziv="DomainObject.Predmet.StrankaFormatedWithAdress_1"> Financijska agencija, Podružnica Pula, PULA, GIARDINI 5, 52100 Pula; ISTARSKA KREDITNA BANKA UMAG  dioničko društvo, Ulica Ernesta Miloša - Via Ernest Miloš 1, 52470 Umag; KentBank dioničko društvo, Gundulićeva ulica 1, 10000 Zagreb</derivirana_varijabla>
  </DomainObject.Predmet.StrankaFormatedWithAdress>
  <DomainObject.Predmet.StrankaFormatedWithAdressOIB>
    <izvorni_sadrzaj> Financijska agencija, Podružnica Pula, PULA, OIB 85821130368, GIARDINI 5, 52100 Pula; ISTARSKA KREDITNA BANKA UMAG  dioničko društvo, OIB 65723536010, Ulica Ernesta Miloša - Via Ernest Miloš 1, 52470 Umag; KentBank dioničko društvo, OIB 73656725926, Gundulićeva ulica 1, 10000 Zagreb</izvorni_sadrzaj>
    <derivirana_varijabla naziv="DomainObject.Predmet.StrankaFormatedWithAdressOIB_1"> Financijska agencija, Podružnica Pula, PULA, OIB 85821130368, GIARDINI 5, 52100 Pula; ISTARSKA KREDITNA BANKA UMAG  dioničko društvo, OIB 65723536010, Ulica Ernesta Miloša - Via Ernest Miloš 1, 52470 Umag; KentBank dioničko društvo, OIB 73656725926, Gundulićeva ulica 1, 10000 Zagreb</derivirana_varijabla>
  </DomainObject.Predmet.StrankaFormatedWithAdressOIB>
  <DomainObject.Predmet.StrankaWithAdress>
    <izvorni_sadrzaj>Financijska agencija, Podružnica Pula, PULA GIARDINI 5,52100 Pula,ISTARSKA KREDITNA BANKA UMAG  dioničko društvo Ulica Ernesta Miloša - Via Ernest Miloš 1,52470 Umag,KentBank dioničko društvo Gundulićeva ulica 1,10000 Zagreb</izvorni_sadrzaj>
    <derivirana_varijabla naziv="DomainObject.Predmet.StrankaWithAdress_1">Financijska agencija, Podružnica Pula, PULA GIARDINI 5,52100 Pula,ISTARSKA KREDITNA BANKA UMAG  dioničko društvo Ulica Ernesta Miloša - Via Ernest Miloš 1,52470 Umag,KentBank dioničko društvo Gundulićeva ulica 1,10000 Zagreb</derivirana_varijabla>
  </DomainObject.Predmet.StrankaWithAdress>
  <DomainObject.Predmet.StrankaWithAdressOIB>
    <izvorni_sadrzaj>Financijska agencija, Podružnica Pula, PULA, OIB 85821130368, GIARDINI 5,52100 Pula,ISTARSKA KREDITNA BANKA UMAG  dioničko društvo, OIB 65723536010, Ulica Ernesta Miloša - Via Ernest Miloš 1,52470 Umag,KentBank dioničko društvo, OIB 73656725926, Gundulićeva ulica 1,10000 Zagreb</izvorni_sadrzaj>
    <derivirana_varijabla naziv="DomainObject.Predmet.StrankaWithAdressOIB_1">Financijska agencija, Podružnica Pula, PULA, OIB 85821130368, GIARDINI 5,52100 Pula,ISTARSKA KREDITNA BANKA UMAG  dioničko društvo, OIB 65723536010, Ulica Ernesta Miloša - Via Ernest Miloš 1,52470 Umag,KentBank dioničko društvo, OIB 73656725926, Gundulićeva ulica 1,10000 Zagreb</derivirana_varijabla>
  </DomainObject.Predmet.StrankaWithAdressOIB>
  <DomainObject.Predmet.StrankaNazivFormated>
    <izvorni_sadrzaj>Financijska agencija, Podružnica Pula, PULA,ISTARSKA KREDITNA BANKA UMAG  dioničko društvo,KentBank dioničko društvo</izvorni_sadrzaj>
    <derivirana_varijabla naziv="DomainObject.Predmet.StrankaNazivFormated_1">Financijska agencija, Podružnica Pula, PULA,ISTARSKA KREDITNA BANKA UMAG  dioničko društvo,KentBank dioničko društvo</derivirana_varijabla>
  </DomainObject.Predmet.StrankaNazivFormated>
  <DomainObject.Predmet.StrankaNazivFormatedOIB>
    <izvorni_sadrzaj>Financijska agencija, Podružnica Pula, PULA, OIB 85821130368,ISTARSKA KREDITNA BANKA UMAG  dioničko društvo, OIB 65723536010,KentBank dioničko društvo, OIB 73656725926</izvorni_sadrzaj>
    <derivirana_varijabla naziv="DomainObject.Predmet.StrankaNazivFormatedOIB_1">Financijska agencija, Podružnica Pula, PULA, OIB 85821130368,ISTARSKA KREDITNA BANKA UMAG  dioničko društvo, OIB 65723536010,KentBank dioničko društvo, OIB 73656725926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279943.15</izvorni_sadrzaj>
    <derivirana_varijabla naziv="DomainObject.Predmet.TrenutnaVrijednost_1">279943.15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Podružnica Pula, PULA</item>
      <item>ISTARSKA KREDITNA BANKA UMAG  dioničko društvo</item>
      <item>KentBank dioničko društvo</item>
    </izvorni_sadrzaj>
    <derivirana_varijabla naziv="DomainObject.Predmet.StrankaListFormated_1">
      <item>Financijska agencija, Podružnica Pula, PULA</item>
      <item>ISTARSKA KREDITNA BANKA UMAG  dioničko društvo</item>
      <item>KentBank dioničko društvo</item>
    </derivirana_varijabla>
  </DomainObject.Predmet.StrankaListFormated>
  <DomainObject.Predmet.StrankaListFormatedOIB>
    <izvorni_sadrzaj>
      <item>Financijska agencija, Podružnica Pula, PULA, OIB 85821130368</item>
      <item>ISTARSKA KREDITNA BANKA UMAG  dioničko društvo, OIB 65723536010</item>
      <item>KentBank dioničko društvo, OIB 73656725926</item>
    </izvorni_sadrzaj>
    <derivirana_varijabla naziv="DomainObject.Predmet.StrankaListFormatedOIB_1">
      <item>Financijska agencija, Podružnica Pula, PULA, OIB 85821130368</item>
      <item>ISTARSKA KREDITNA BANKA UMAG  dioničko društvo, OIB 65723536010</item>
      <item>KentBank dioničko društvo, OIB 73656725926</item>
    </derivirana_varijabla>
  </DomainObject.Predmet.StrankaListFormatedOIB>
  <DomainObject.Predmet.StrankaListFormatedWithAdress>
    <izvorni_sadrzaj>
      <item>Financijska agencija, Podružnica Pula, PULA, GIARDINI 5, 52100 Pula</item>
      <item>ISTARSKA KREDITNA BANKA UMAG  dioničko društvo, Ulica Ernesta Miloša - Via Ernest Miloš 1, 52470 Umag</item>
      <item>KentBank dioničko društvo, Gundulićeva ulica 1, 10000 Zagreb</item>
    </izvorni_sadrzaj>
    <derivirana_varijabla naziv="DomainObject.Predmet.StrankaListFormatedWithAdress_1">
      <item>Financijska agencija, Podružnica Pula, PULA, GIARDINI 5, 52100 Pula</item>
      <item>ISTARSKA KREDITNA BANKA UMAG  dioničko društvo, Ulica Ernesta Miloša - Via Ernest Miloš 1, 52470 Umag</item>
      <item>KentBank dioničko društvo, Gundulićeva ulica 1, 10000 Zagreb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  <item>ISTARSKA KREDITNA BANKA UMAG  dioničko društvo, OIB 65723536010, Ulica Ernesta Miloša - Via Ernest Miloš 1, 52470 Umag</item>
      <item>KentBank dioničko društvo, OIB 73656725926, Gundulićeva ulica 1, 10000 Zagreb</item>
    </izvorni_sadrzaj>
    <derivirana_varijabla naziv="DomainObject.Predmet.StrankaListFormatedWithAdressOIB_1">
      <item>Financijska agencija, Podružnica Pula, PULA, OIB 85821130368, GIARDINI 5, 52100 Pula</item>
      <item>ISTARSKA KREDITNA BANKA UMAG  dioničko društvo, OIB 65723536010, Ulica Ernesta Miloša - Via Ernest Miloš 1, 52470 Umag</item>
      <item>KentBank dioničko društvo, OIB 73656725926, Gundulićeva ulica 1, 10000 Zagreb</item>
    </derivirana_varijabla>
  </DomainObject.Predmet.StrankaListFormatedWithAdressOIB>
  <DomainObject.Predmet.StrankaListNazivFormated>
    <izvorni_sadrzaj>
      <item>Financijska agencija, Podružnica Pula, PULA</item>
      <item>ISTARSKA KREDITNA BANKA UMAG  dioničko društvo</item>
      <item>KentBank dioničko društvo</item>
    </izvorni_sadrzaj>
    <derivirana_varijabla naziv="DomainObject.Predmet.StrankaListNazivFormated_1">
      <item>Financijska agencija, Podružnica Pula, PULA</item>
      <item>ISTARSKA KREDITNA BANKA UMAG  dioničko društvo</item>
      <item>KentBank dioničko društvo</item>
    </derivirana_varijabla>
  </DomainObject.Predmet.StrankaListNazivFormated>
  <DomainObject.Predmet.StrankaListNazivFormatedOIB>
    <izvorni_sadrzaj>
      <item>Financijska agencija, Podružnica Pula, PULA, OIB 85821130368</item>
      <item>ISTARSKA KREDITNA BANKA UMAG  dioničko društvo, OIB 65723536010</item>
      <item>KentBank dioničko društvo, OIB 73656725926</item>
    </izvorni_sadrzaj>
    <derivirana_varijabla naziv="DomainObject.Predmet.StrankaListNazivFormatedOIB_1">
      <item>Financijska agencija, Podružnica Pula, PULA, OIB 85821130368</item>
      <item>ISTARSKA KREDITNA BANKA UMAG  dioničko društvo, OIB 65723536010</item>
      <item>KentBank dioničko društvo, OIB 73656725926</item>
    </derivirana_varijabla>
  </DomainObject.Predmet.StrankaListNazivFormatedOIB>
  <DomainObject.Predmet.ProtuStrankaListFormated>
    <izvorni_sadrzaj>
      <item>SORRISO INVEST j.d.o.o. FAŽANA</item>
    </izvorni_sadrzaj>
    <derivirana_varijabla naziv="DomainObject.Predmet.ProtuStrankaListFormated_1">
      <item>SORRISO INVEST j.d.o.o. FAŽANA</item>
    </derivirana_varijabla>
  </DomainObject.Predmet.ProtuStrankaListFormated>
  <DomainObject.Predmet.ProtuStrankaListFormatedOIB>
    <izvorni_sadrzaj>
      <item>SORRISO INVEST j.d.o.o. FAŽANA, OIB 11051125458</item>
    </izvorni_sadrzaj>
    <derivirana_varijabla naziv="DomainObject.Predmet.ProtuStrankaListFormatedOIB_1">
      <item>SORRISO INVEST j.d.o.o. FAŽANA, OIB 11051125458</item>
    </derivirana_varijabla>
  </DomainObject.Predmet.ProtuStrankaListFormatedOIB>
  <DomainObject.Predmet.ProtuStrankaListFormatedWithAdress>
    <izvorni_sadrzaj>
      <item>SORRISO INVEST j.d.o.o. FAŽANA, Istarska 30, 52212 Fažana</item>
    </izvorni_sadrzaj>
    <derivirana_varijabla naziv="DomainObject.Predmet.ProtuStrankaListFormatedWithAdress_1">
      <item>SORRISO INVEST j.d.o.o. FAŽANA, Istarska 30, 52212 Fažana</item>
    </derivirana_varijabla>
  </DomainObject.Predmet.ProtuStrankaListFormatedWithAdress>
  <DomainObject.Predmet.ProtuStrankaListFormatedWithAdressOIB>
    <izvorni_sadrzaj>
      <item>SORRISO INVEST j.d.o.o. FAŽANA, OIB 11051125458, Istarska 30, 52212 Fažana</item>
    </izvorni_sadrzaj>
    <derivirana_varijabla naziv="DomainObject.Predmet.ProtuStrankaListFormatedWithAdressOIB_1">
      <item>SORRISO INVEST j.d.o.o. FAŽANA, OIB 11051125458, Istarska 30, 52212 Fažana</item>
    </derivirana_varijabla>
  </DomainObject.Predmet.ProtuStrankaListFormatedWithAdressOIB>
  <DomainObject.Predmet.ProtuStrankaListNazivFormated>
    <izvorni_sadrzaj>
      <item>SORRISO INVEST j.d.o.o. FAŽANA</item>
    </izvorni_sadrzaj>
    <derivirana_varijabla naziv="DomainObject.Predmet.ProtuStrankaListNazivFormated_1">
      <item>SORRISO INVEST j.d.o.o. FAŽANA</item>
    </derivirana_varijabla>
  </DomainObject.Predmet.ProtuStrankaListNazivFormated>
  <DomainObject.Predmet.ProtuStrankaListNazivFormatedOIB>
    <izvorni_sadrzaj>
      <item>SORRISO INVEST j.d.o.o. FAŽANA, OIB 11051125458</item>
    </izvorni_sadrzaj>
    <derivirana_varijabla naziv="DomainObject.Predmet.ProtuStrankaListNazivFormatedOIB_1">
      <item>SORRISO INVEST j.d.o.o. FAŽANA, OIB 11051125458</item>
    </derivirana_varijabla>
  </DomainObject.Predmet.ProtuStrankaListNazivFormatedOIB>
  <DomainObject.Predmet.OstaliListFormated>
    <izvorni_sadrzaj>
      <item>Aleksandar Udovičić</item>
    </izvorni_sadrzaj>
    <derivirana_varijabla naziv="DomainObject.Predmet.OstaliListFormated_1">
      <item>Aleksandar Udovičić</item>
    </derivirana_varijabla>
  </DomainObject.Predmet.OstaliListFormated>
  <DomainObject.Predmet.OstaliListFormatedOIB>
    <izvorni_sadrzaj>
      <item>Aleksandar Udovičić, OIB 86969606853</item>
    </izvorni_sadrzaj>
    <derivirana_varijabla naziv="DomainObject.Predmet.OstaliListFormatedOIB_1">
      <item>Aleksandar Udovičić, OIB 86969606853</item>
    </derivirana_varijabla>
  </DomainObject.Predmet.OstaliListFormatedOIB>
  <DomainObject.Predmet.OstaliListFormatedWithAdress>
    <izvorni_sadrzaj>
      <item>Aleksandar Udovičić, Braće Leonardelli 45, 52100 Pula</item>
    </izvorni_sadrzaj>
    <derivirana_varijabla naziv="DomainObject.Predmet.OstaliListFormatedWithAdress_1">
      <item>Aleksandar Udovičić, Braće Leonardelli 45, 52100 Pula</item>
    </derivirana_varijabla>
  </DomainObject.Predmet.OstaliListFormatedWithAdress>
  <DomainObject.Predmet.OstaliListFormatedWithAdressOIB>
    <izvorni_sadrzaj>
      <item>Aleksandar Udovičić, OIB 86969606853, Braće Leonardelli 45, 52100 Pula</item>
    </izvorni_sadrzaj>
    <derivirana_varijabla naziv="DomainObject.Predmet.OstaliListFormatedWithAdressOIB_1">
      <item>Aleksandar Udovičić, OIB 86969606853, Braće Leonardelli 45, 52100 Pula</item>
    </derivirana_varijabla>
  </DomainObject.Predmet.OstaliListFormatedWithAdressOIB>
  <DomainObject.Predmet.OstaliListNazivFormated>
    <izvorni_sadrzaj>
      <item>Aleksandar Udovičić</item>
    </izvorni_sadrzaj>
    <derivirana_varijabla naziv="DomainObject.Predmet.OstaliListNazivFormated_1">
      <item>Aleksandar Udovičić</item>
    </derivirana_varijabla>
  </DomainObject.Predmet.OstaliListNazivFormated>
  <DomainObject.Predmet.OstaliListNazivFormatedOIB>
    <izvorni_sadrzaj>
      <item>Aleksandar Udovičić, OIB 86969606853</item>
    </izvorni_sadrzaj>
    <derivirana_varijabla naziv="DomainObject.Predmet.OstaliListNazivFormatedOIB_1">
      <item>Aleksandar Udovičić, OIB 86969606853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svibnja 2022.</izvorni_sadrzaj>
    <derivirana_varijabla naziv="DomainObject.Datum_1">4. svibnja 2022.</derivirana_varijabla>
  </DomainObject.Datum>
  <DomainObject.PoslovniBrojDokumenta>
    <izvorni_sadrzaj>St-155/2022-9</izvorni_sadrzaj>
    <derivirana_varijabla naziv="DomainObject.PoslovniBrojDokumenta_1">St-155/2022-9</derivirana_varijabla>
  </DomainObject.PoslovniBrojDokumenta>
  <DomainObject.Predmet.StrankaIDrugi>
    <izvorni_sadrzaj>Financijska agencija, Podružnica Pula, PULA i dr.</izvorni_sadrzaj>
    <derivirana_varijabla naziv="DomainObject.Predmet.StrankaIDrugi_1">Financijska agencija, Podružnica Pula, PULA i dr.</derivirana_varijabla>
  </DomainObject.Predmet.StrankaIDrugi>
  <DomainObject.Predmet.ProtustrankaIDrugi>
    <izvorni_sadrzaj>SORRISO INVEST j.d.o.o. FAŽANA</izvorni_sadrzaj>
    <derivirana_varijabla naziv="DomainObject.Predmet.ProtustrankaIDrugi_1">SORRISO INVEST j.d.o.o. FAŽANA</derivirana_varijabla>
  </DomainObject.Predmet.ProtustrankaIDrugi>
  <DomainObject.Predmet.StrankaIDrugiAdressOIB>
    <izvorni_sadrzaj>Financijska agencija, Podružnica Pula, PULA, OIB 85821130368, GIARDINI 5, 52100 Pula i dr.</izvorni_sadrzaj>
    <derivirana_varijabla naziv="DomainObject.Predmet.StrankaIDrugiAdressOIB_1">Financijska agencija, Podružnica Pula, PULA, OIB 85821130368, GIARDINI 5, 52100 Pula i dr.</derivirana_varijabla>
  </DomainObject.Predmet.StrankaIDrugiAdressOIB>
  <DomainObject.Predmet.ProtustrankaIDrugiAdressOIB>
    <izvorni_sadrzaj>SORRISO INVEST j.d.o.o. FAŽANA, OIB 11051125458, Istarska 30, 52212 Fažana</izvorni_sadrzaj>
    <derivirana_varijabla naziv="DomainObject.Predmet.ProtustrankaIDrugiAdressOIB_1">SORRISO INVEST j.d.o.o. FAŽANA, OIB 11051125458, Istarska 30, 52212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SORRISO INVEST j.d.o.o. FAŽANA</item>
      <item>Financijska agencija, Podružnica Pula, PULA</item>
      <item>ISTARSKA KREDITNA BANKA UMAG  dioničko društvo</item>
      <item>KentBank dioničko društvo</item>
      <item>Aleksandar Udovičić</item>
    </izvorni_sadrzaj>
    <derivirana_varijabla naziv="DomainObject.Predmet.SudioniciListNaziv_1">
      <item>SORRISO INVEST j.d.o.o. FAŽANA</item>
      <item>Financijska agencija, Podružnica Pula, PULA</item>
      <item>ISTARSKA KREDITNA BANKA UMAG  dioničko društvo</item>
      <item>KentBank dioničko društvo</item>
      <item>Aleksandar Udovičić</item>
    </derivirana_varijabla>
  </DomainObject.Predmet.SudioniciListNaziv>
  <DomainObject.Predmet.SudioniciListAdressOIB>
    <izvorni_sadrzaj>
      <item>SORRISO INVEST j.d.o.o. FAŽANA, OIB 11051125458, Istarska 30,52212 Fažana</item>
      <item>Financijska agencija, Podružnica Pula, PULA, OIB 85821130368, GIARDINI 5,52100 Pula</item>
      <item>ISTARSKA KREDITNA BANKA UMAG  dioničko društvo, OIB 65723536010, Ulica Ernesta Miloša - Via Ernest Miloš 1,52470 Umag</item>
      <item>KentBank dioničko društvo, OIB 73656725926, Gundulićeva ulica 1,10000 Zagreb</item>
      <item>Aleksandar Udovičić, OIB 86969606853, Braće Leonardelli 45,52100 Pula</item>
    </izvorni_sadrzaj>
    <derivirana_varijabla naziv="DomainObject.Predmet.SudioniciListAdressOIB_1">
      <item>SORRISO INVEST j.d.o.o. FAŽANA, OIB 11051125458, Istarska 30,52212 Fažana</item>
      <item>Financijska agencija, Podružnica Pula, PULA, OIB 85821130368, GIARDINI 5,52100 Pula</item>
      <item>ISTARSKA KREDITNA BANKA UMAG  dioničko društvo, OIB 65723536010, Ulica Ernesta Miloša - Via Ernest Miloš 1,52470 Umag</item>
      <item>KentBank dioničko društvo, OIB 73656725926, Gundulićeva ulica 1,10000 Zagreb</item>
      <item>Aleksandar Udovičić, OIB 86969606853, Braće Leonardelli 45,52100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11051125458</item>
      <item>, OIB 85821130368</item>
      <item>, OIB 65723536010</item>
      <item>, OIB 73656725926</item>
      <item>, OIB 86969606853</item>
    </izvorni_sadrzaj>
    <derivirana_varijabla naziv="DomainObject.Predmet.SudioniciListNazivOIB_1">
      <item>, OIB 11051125458</item>
      <item>, OIB 85821130368</item>
      <item>, OIB 65723536010</item>
      <item>, OIB 73656725926</item>
      <item>, OIB 86969606853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2022.</izvorni_sadrzaj>
    <derivirana_varijabla naziv="DomainObject.Predmet.DatumPocetkaProcesa_1">12.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177</properties:Words>
  <properties:Characters>926</properties:Characters>
  <properties:Lines>46</properties:Lines>
  <properties:Paragraphs>26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2022-04-14T08:29:00Z</dcterms:created>
  <dc:creator>Jasmina Matika</dc:creator>
  <dc:description/>
  <cp:keywords/>
  <cp:lastModifiedBy>Jasmina Matika</cp:lastModifiedBy>
  <dcterms:modified xmlns:xsi="http://www.w3.org/2001/XMLSchema-instance" xsi:type="dcterms:W3CDTF">2022-05-04T08:20:00Z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St-155/2022-9 / Zapisnik - Ročište radi rasprave o uvjetima za otvaranje steč. post. (St-155-22 -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